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E0375" w14:textId="47EBFA2E" w:rsidR="008354C0" w:rsidRPr="0053029B" w:rsidRDefault="008354C0" w:rsidP="008354C0">
      <w:pPr>
        <w:tabs>
          <w:tab w:val="right" w:pos="8838"/>
        </w:tabs>
        <w:spacing w:line="288" w:lineRule="auto"/>
        <w:jc w:val="both"/>
        <w:rPr>
          <w:rFonts w:ascii="Arial" w:hAnsi="Arial" w:cs="Arial"/>
        </w:rPr>
      </w:pPr>
      <w:r w:rsidRPr="0053029B">
        <w:rPr>
          <w:rFonts w:ascii="Arial" w:hAnsi="Arial" w:cs="Arial"/>
        </w:rPr>
        <w:t xml:space="preserve">Ibagué, </w:t>
      </w:r>
      <w:r>
        <w:rPr>
          <w:rFonts w:ascii="Arial" w:hAnsi="Arial" w:cs="Arial"/>
        </w:rPr>
        <w:t>dieciocho</w:t>
      </w:r>
      <w:r w:rsidRPr="0053029B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18</w:t>
      </w:r>
      <w:r w:rsidRPr="0053029B">
        <w:rPr>
          <w:rFonts w:ascii="Arial" w:hAnsi="Arial" w:cs="Arial"/>
        </w:rPr>
        <w:t xml:space="preserve">) de </w:t>
      </w:r>
      <w:r>
        <w:rPr>
          <w:rFonts w:ascii="Arial" w:hAnsi="Arial" w:cs="Arial"/>
        </w:rPr>
        <w:t>febrero</w:t>
      </w:r>
      <w:r w:rsidRPr="0053029B">
        <w:rPr>
          <w:rFonts w:ascii="Arial" w:hAnsi="Arial" w:cs="Arial"/>
        </w:rPr>
        <w:t xml:space="preserve"> de dos mil veint</w:t>
      </w:r>
      <w:r>
        <w:rPr>
          <w:rFonts w:ascii="Arial" w:hAnsi="Arial" w:cs="Arial"/>
        </w:rPr>
        <w:t>iuno</w:t>
      </w:r>
      <w:r w:rsidRPr="0053029B">
        <w:rPr>
          <w:rFonts w:ascii="Arial" w:hAnsi="Arial" w:cs="Arial"/>
        </w:rPr>
        <w:t xml:space="preserve"> (202</w:t>
      </w:r>
      <w:r>
        <w:rPr>
          <w:rFonts w:ascii="Arial" w:hAnsi="Arial" w:cs="Arial"/>
        </w:rPr>
        <w:t>1</w:t>
      </w:r>
      <w:r w:rsidRPr="0053029B">
        <w:rPr>
          <w:rFonts w:ascii="Arial" w:hAnsi="Arial" w:cs="Arial"/>
        </w:rPr>
        <w:t>).</w:t>
      </w:r>
    </w:p>
    <w:p w14:paraId="67476A0E" w14:textId="77777777" w:rsidR="008354C0" w:rsidRPr="0053029B" w:rsidRDefault="008354C0" w:rsidP="008354C0">
      <w:pPr>
        <w:shd w:val="clear" w:color="auto" w:fill="F2F2F2" w:themeFill="background1" w:themeFillShade="F2"/>
        <w:tabs>
          <w:tab w:val="right" w:pos="8838"/>
        </w:tabs>
        <w:spacing w:line="288" w:lineRule="auto"/>
        <w:jc w:val="both"/>
        <w:rPr>
          <w:rFonts w:ascii="Arial" w:hAnsi="Arial" w:cs="Arial"/>
        </w:rPr>
      </w:pPr>
    </w:p>
    <w:p w14:paraId="39BC9106" w14:textId="1DA0D8F8" w:rsidR="008354C0" w:rsidRPr="0053029B" w:rsidRDefault="008354C0" w:rsidP="008354C0">
      <w:pPr>
        <w:shd w:val="clear" w:color="auto" w:fill="F2F2F2" w:themeFill="background1" w:themeFillShade="F2"/>
        <w:tabs>
          <w:tab w:val="left" w:pos="2552"/>
          <w:tab w:val="right" w:pos="8838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Medio de Control</w:t>
      </w:r>
      <w:r w:rsidRPr="0053029B">
        <w:rPr>
          <w:rFonts w:ascii="Arial" w:hAnsi="Arial" w:cs="Arial"/>
          <w:b/>
        </w:rPr>
        <w:t>:</w:t>
      </w:r>
      <w:r w:rsidRPr="0053029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REPARACIÓN DIRECTA</w:t>
      </w:r>
      <w:r w:rsidRPr="0053029B">
        <w:rPr>
          <w:rFonts w:ascii="Arial" w:hAnsi="Arial" w:cs="Arial"/>
          <w:b/>
        </w:rPr>
        <w:t xml:space="preserve"> </w:t>
      </w:r>
    </w:p>
    <w:p w14:paraId="12146947" w14:textId="7C4362EE" w:rsidR="008354C0" w:rsidRPr="0053029B" w:rsidRDefault="008354C0" w:rsidP="008354C0">
      <w:pPr>
        <w:shd w:val="clear" w:color="auto" w:fill="F2F2F2" w:themeFill="background1" w:themeFillShade="F2"/>
        <w:tabs>
          <w:tab w:val="left" w:pos="2552"/>
          <w:tab w:val="right" w:pos="8838"/>
        </w:tabs>
        <w:spacing w:line="288" w:lineRule="auto"/>
        <w:ind w:left="2552" w:hanging="2552"/>
        <w:jc w:val="both"/>
        <w:rPr>
          <w:rFonts w:ascii="Arial" w:hAnsi="Arial" w:cs="Arial"/>
        </w:rPr>
      </w:pPr>
      <w:r w:rsidRPr="0053029B">
        <w:rPr>
          <w:rFonts w:ascii="Arial" w:hAnsi="Arial" w:cs="Arial"/>
          <w:b/>
        </w:rPr>
        <w:t>Demandante:</w:t>
      </w:r>
      <w:r w:rsidRPr="0053029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JOSÉ OLIVER SERRANO CESPEDES y OTROS </w:t>
      </w:r>
    </w:p>
    <w:p w14:paraId="341770F5" w14:textId="52E7EC90" w:rsidR="008354C0" w:rsidRPr="0053029B" w:rsidRDefault="008354C0" w:rsidP="008354C0">
      <w:pPr>
        <w:shd w:val="clear" w:color="auto" w:fill="F2F2F2" w:themeFill="background1" w:themeFillShade="F2"/>
        <w:tabs>
          <w:tab w:val="left" w:pos="2552"/>
          <w:tab w:val="right" w:pos="8838"/>
        </w:tabs>
        <w:spacing w:line="288" w:lineRule="auto"/>
        <w:ind w:left="2550" w:hanging="2550"/>
        <w:jc w:val="both"/>
        <w:rPr>
          <w:rFonts w:ascii="Arial" w:hAnsi="Arial" w:cs="Arial"/>
        </w:rPr>
      </w:pPr>
      <w:r w:rsidRPr="0053029B">
        <w:rPr>
          <w:rFonts w:ascii="Arial" w:hAnsi="Arial" w:cs="Arial"/>
          <w:b/>
        </w:rPr>
        <w:t>Demandado:</w:t>
      </w:r>
      <w:r w:rsidRPr="0053029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HOSPITAL FEDERICO LLERAS ACOSTA y OTRO</w:t>
      </w:r>
      <w:bookmarkStart w:id="0" w:name="_GoBack"/>
      <w:bookmarkEnd w:id="0"/>
    </w:p>
    <w:p w14:paraId="02552845" w14:textId="542745A0" w:rsidR="008354C0" w:rsidRPr="0053029B" w:rsidRDefault="008354C0" w:rsidP="008354C0">
      <w:pPr>
        <w:shd w:val="clear" w:color="auto" w:fill="F2F2F2" w:themeFill="background1" w:themeFillShade="F2"/>
        <w:tabs>
          <w:tab w:val="left" w:pos="2552"/>
          <w:tab w:val="right" w:pos="8838"/>
        </w:tabs>
        <w:spacing w:line="288" w:lineRule="auto"/>
        <w:ind w:left="2550" w:hanging="2550"/>
        <w:jc w:val="both"/>
        <w:rPr>
          <w:rFonts w:ascii="Arial" w:hAnsi="Arial" w:cs="Arial"/>
        </w:rPr>
      </w:pPr>
      <w:r w:rsidRPr="0053029B">
        <w:rPr>
          <w:rFonts w:ascii="Arial" w:hAnsi="Arial" w:cs="Arial"/>
          <w:b/>
        </w:rPr>
        <w:t>Radicación:</w:t>
      </w:r>
      <w:r w:rsidRPr="0053029B">
        <w:rPr>
          <w:rFonts w:ascii="Arial" w:hAnsi="Arial" w:cs="Arial"/>
          <w:b/>
        </w:rPr>
        <w:tab/>
      </w:r>
      <w:r w:rsidRPr="0053029B">
        <w:rPr>
          <w:rFonts w:ascii="Arial" w:hAnsi="Arial" w:cs="Arial"/>
          <w:b/>
        </w:rPr>
        <w:tab/>
        <w:t>73001-33-33-006-20</w:t>
      </w:r>
      <w:r>
        <w:rPr>
          <w:rFonts w:ascii="Arial" w:hAnsi="Arial" w:cs="Arial"/>
          <w:b/>
        </w:rPr>
        <w:t>19</w:t>
      </w:r>
      <w:r w:rsidRPr="0053029B">
        <w:rPr>
          <w:rFonts w:ascii="Arial" w:hAnsi="Arial" w:cs="Arial"/>
          <w:b/>
        </w:rPr>
        <w:t>-00</w:t>
      </w:r>
      <w:r>
        <w:rPr>
          <w:rFonts w:ascii="Arial" w:hAnsi="Arial" w:cs="Arial"/>
          <w:b/>
        </w:rPr>
        <w:t>187</w:t>
      </w:r>
      <w:r w:rsidRPr="0053029B">
        <w:rPr>
          <w:rFonts w:ascii="Arial" w:hAnsi="Arial" w:cs="Arial"/>
          <w:b/>
        </w:rPr>
        <w:t>-00</w:t>
      </w:r>
    </w:p>
    <w:p w14:paraId="6A944255" w14:textId="274EC041" w:rsidR="008354C0" w:rsidRDefault="008354C0" w:rsidP="008354C0">
      <w:pPr>
        <w:pStyle w:val="paragraph"/>
        <w:spacing w:before="0" w:beforeAutospacing="0" w:after="0" w:afterAutospacing="0" w:line="276" w:lineRule="auto"/>
        <w:ind w:right="45"/>
        <w:jc w:val="both"/>
        <w:textAlignment w:val="baseline"/>
        <w:rPr>
          <w:rFonts w:ascii="Arial" w:hAnsi="Arial" w:cs="Arial"/>
        </w:rPr>
      </w:pPr>
      <w:r w:rsidRPr="0053029B">
        <w:rPr>
          <w:rFonts w:ascii="Arial" w:hAnsi="Arial" w:cs="Arial"/>
          <w:b/>
        </w:rPr>
        <w:t xml:space="preserve">Asunto: </w:t>
      </w:r>
      <w:r w:rsidRPr="0053029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PONE EN CONOCIMIENTO Y REQUIERE</w:t>
      </w:r>
    </w:p>
    <w:p w14:paraId="54C19450" w14:textId="77777777" w:rsidR="008354C0" w:rsidRDefault="008354C0" w:rsidP="008354C0">
      <w:pPr>
        <w:pStyle w:val="paragraph"/>
        <w:spacing w:before="0" w:beforeAutospacing="0" w:after="0" w:afterAutospacing="0" w:line="276" w:lineRule="auto"/>
        <w:ind w:right="45"/>
        <w:jc w:val="both"/>
        <w:textAlignment w:val="baseline"/>
        <w:rPr>
          <w:rFonts w:ascii="Arial" w:hAnsi="Arial" w:cs="Arial"/>
        </w:rPr>
      </w:pPr>
    </w:p>
    <w:p w14:paraId="41BC42D5" w14:textId="5FF70850" w:rsidR="008354C0" w:rsidRDefault="008354C0" w:rsidP="008354C0">
      <w:pPr>
        <w:spacing w:line="276" w:lineRule="auto"/>
        <w:jc w:val="both"/>
        <w:textAlignment w:val="baseline"/>
        <w:rPr>
          <w:rFonts w:ascii="Arial" w:hAnsi="Arial" w:cs="Arial"/>
          <w:lang w:eastAsia="es-CO"/>
        </w:rPr>
      </w:pPr>
      <w:r w:rsidRPr="005C4BB8">
        <w:rPr>
          <w:rFonts w:ascii="Arial" w:hAnsi="Arial" w:cs="Arial"/>
          <w:lang w:eastAsia="es-CO"/>
        </w:rPr>
        <w:t>Póngase en conocimiento de las partes por el término de tres (3) días</w:t>
      </w:r>
      <w:r>
        <w:rPr>
          <w:rFonts w:ascii="Arial" w:hAnsi="Arial" w:cs="Arial"/>
          <w:lang w:eastAsia="es-CO"/>
        </w:rPr>
        <w:t>, la siguiente documentación:</w:t>
      </w:r>
    </w:p>
    <w:p w14:paraId="7679E083" w14:textId="77777777" w:rsidR="008354C0" w:rsidRDefault="008354C0" w:rsidP="008354C0">
      <w:pPr>
        <w:spacing w:line="276" w:lineRule="auto"/>
        <w:jc w:val="both"/>
        <w:textAlignment w:val="baseline"/>
        <w:rPr>
          <w:rFonts w:ascii="Arial" w:hAnsi="Arial" w:cs="Arial"/>
          <w:lang w:eastAsia="es-CO"/>
        </w:rPr>
      </w:pPr>
    </w:p>
    <w:p w14:paraId="2760BC5A" w14:textId="7E008C44" w:rsidR="00AA6C30" w:rsidRDefault="008354C0" w:rsidP="008354C0">
      <w:pPr>
        <w:spacing w:line="276" w:lineRule="auto"/>
        <w:jc w:val="both"/>
        <w:textAlignment w:val="baseline"/>
        <w:rPr>
          <w:rFonts w:ascii="Arial" w:hAnsi="Arial" w:cs="Arial"/>
          <w:i/>
          <w:iCs/>
          <w:lang w:eastAsia="es-CO"/>
        </w:rPr>
      </w:pPr>
      <w:r>
        <w:rPr>
          <w:rFonts w:ascii="Arial" w:hAnsi="Arial" w:cs="Arial"/>
          <w:lang w:eastAsia="es-CO"/>
        </w:rPr>
        <w:t>-</w:t>
      </w:r>
      <w:r w:rsidR="001427AB">
        <w:rPr>
          <w:rFonts w:ascii="Arial" w:hAnsi="Arial" w:cs="Arial"/>
          <w:lang w:eastAsia="es-CO"/>
        </w:rPr>
        <w:t>E</w:t>
      </w:r>
      <w:r>
        <w:rPr>
          <w:rFonts w:ascii="Arial" w:hAnsi="Arial" w:cs="Arial"/>
          <w:lang w:eastAsia="es-CO"/>
        </w:rPr>
        <w:t xml:space="preserve">l Hospital Federico Lleras Acosta E.S.E de Ibagué </w:t>
      </w:r>
      <w:r w:rsidR="00AA6C30">
        <w:rPr>
          <w:rFonts w:ascii="Arial" w:hAnsi="Arial" w:cs="Arial"/>
          <w:lang w:eastAsia="es-CO"/>
        </w:rPr>
        <w:t>- “</w:t>
      </w:r>
      <w:r>
        <w:rPr>
          <w:rFonts w:ascii="Arial" w:hAnsi="Arial" w:cs="Arial"/>
          <w:i/>
          <w:iCs/>
          <w:lang w:eastAsia="es-CO"/>
        </w:rPr>
        <w:t>Procedimiento para la atención de usuarios de usuarios en urgencias HFLLA”</w:t>
      </w:r>
    </w:p>
    <w:p w14:paraId="7611FA78" w14:textId="77777777" w:rsidR="00AA6C30" w:rsidRDefault="00AA6C30" w:rsidP="008354C0">
      <w:pPr>
        <w:spacing w:line="276" w:lineRule="auto"/>
        <w:jc w:val="both"/>
        <w:textAlignment w:val="baseline"/>
        <w:rPr>
          <w:rFonts w:ascii="Arial" w:hAnsi="Arial" w:cs="Arial"/>
          <w:i/>
          <w:iCs/>
          <w:lang w:eastAsia="es-CO"/>
        </w:rPr>
      </w:pPr>
    </w:p>
    <w:p w14:paraId="3ACE0403" w14:textId="6B6D3CB3" w:rsidR="001427AB" w:rsidRDefault="001427AB" w:rsidP="008354C0">
      <w:pPr>
        <w:spacing w:line="276" w:lineRule="auto"/>
        <w:jc w:val="both"/>
        <w:textAlignment w:val="baseline"/>
        <w:rPr>
          <w:rFonts w:ascii="Arial" w:hAnsi="Arial" w:cs="Arial"/>
          <w:lang w:eastAsia="es-CO"/>
        </w:rPr>
      </w:pPr>
      <w:r>
        <w:rPr>
          <w:rFonts w:ascii="Arial" w:hAnsi="Arial" w:cs="Arial"/>
          <w:lang w:eastAsia="es-CO"/>
        </w:rPr>
        <w:t xml:space="preserve">-El Hospital San Rafael E.S.E </w:t>
      </w:r>
      <w:proofErr w:type="spellStart"/>
      <w:r>
        <w:rPr>
          <w:rFonts w:ascii="Arial" w:hAnsi="Arial" w:cs="Arial"/>
          <w:lang w:eastAsia="es-CO"/>
        </w:rPr>
        <w:t>de el</w:t>
      </w:r>
      <w:proofErr w:type="spellEnd"/>
      <w:r>
        <w:rPr>
          <w:rFonts w:ascii="Arial" w:hAnsi="Arial" w:cs="Arial"/>
          <w:lang w:eastAsia="es-CO"/>
        </w:rPr>
        <w:t xml:space="preserve"> Espinal remitió “G</w:t>
      </w:r>
      <w:r>
        <w:rPr>
          <w:rFonts w:ascii="Arial" w:hAnsi="Arial" w:cs="Arial"/>
          <w:i/>
          <w:iCs/>
          <w:lang w:eastAsia="es-CO"/>
        </w:rPr>
        <w:t>uía de abordaje servicio de urgencias paciente politraumatismo”</w:t>
      </w:r>
      <w:r w:rsidR="00A67B93">
        <w:rPr>
          <w:rFonts w:ascii="Arial" w:hAnsi="Arial" w:cs="Arial"/>
          <w:lang w:eastAsia="es-CO"/>
        </w:rPr>
        <w:t>.</w:t>
      </w:r>
    </w:p>
    <w:p w14:paraId="1B6C9CA8" w14:textId="30C28BE9" w:rsidR="008354C0" w:rsidRDefault="008354C0" w:rsidP="008354C0">
      <w:pPr>
        <w:spacing w:line="276" w:lineRule="auto"/>
        <w:jc w:val="both"/>
        <w:textAlignment w:val="baseline"/>
        <w:rPr>
          <w:rFonts w:ascii="Arial" w:hAnsi="Arial" w:cs="Arial"/>
          <w:i/>
          <w:iCs/>
          <w:lang w:eastAsia="es-CO"/>
        </w:rPr>
      </w:pPr>
    </w:p>
    <w:p w14:paraId="06026554" w14:textId="77777777" w:rsidR="00AA6C30" w:rsidRDefault="001427AB" w:rsidP="008354C0">
      <w:pPr>
        <w:spacing w:line="276" w:lineRule="auto"/>
        <w:jc w:val="both"/>
        <w:textAlignment w:val="baseline"/>
        <w:rPr>
          <w:rFonts w:ascii="Arial" w:hAnsi="Arial" w:cs="Arial"/>
          <w:lang w:eastAsia="es-CO"/>
        </w:rPr>
      </w:pPr>
      <w:r>
        <w:rPr>
          <w:rFonts w:ascii="Arial" w:hAnsi="Arial" w:cs="Arial"/>
          <w:lang w:eastAsia="es-CO"/>
        </w:rPr>
        <w:t>-Informe Pericial de Clínica Forense No. UBIBGDSTLM- 06755 del 4 de noviembre de 2020, procedente del Instituto Nacional de Medicina Legal y Ciencias Forenses Unidad Básica Ibagué</w:t>
      </w:r>
      <w:r w:rsidR="00AA6C30">
        <w:rPr>
          <w:rFonts w:ascii="Arial" w:hAnsi="Arial" w:cs="Arial"/>
          <w:lang w:eastAsia="es-CO"/>
        </w:rPr>
        <w:t>.</w:t>
      </w:r>
    </w:p>
    <w:p w14:paraId="0D03A46E" w14:textId="77777777" w:rsidR="00AA6C30" w:rsidRDefault="00AA6C30" w:rsidP="008354C0">
      <w:pPr>
        <w:spacing w:line="276" w:lineRule="auto"/>
        <w:jc w:val="both"/>
        <w:textAlignment w:val="baseline"/>
        <w:rPr>
          <w:rFonts w:ascii="Arial" w:hAnsi="Arial" w:cs="Arial"/>
          <w:lang w:eastAsia="es-CO"/>
        </w:rPr>
      </w:pPr>
    </w:p>
    <w:p w14:paraId="1FA357B7" w14:textId="77777777" w:rsidR="00AA6C30" w:rsidRPr="00AA6C30" w:rsidRDefault="00AA6C30" w:rsidP="00AA6C30">
      <w:pPr>
        <w:jc w:val="both"/>
        <w:textAlignment w:val="baseline"/>
        <w:rPr>
          <w:rFonts w:ascii="Segoe UI" w:hAnsi="Segoe UI" w:cs="Segoe UI"/>
          <w:sz w:val="18"/>
          <w:szCs w:val="18"/>
          <w:lang w:val="es-CO" w:eastAsia="es-CO"/>
        </w:rPr>
      </w:pPr>
      <w:r w:rsidRPr="00AA6C30">
        <w:rPr>
          <w:rFonts w:ascii="Arial" w:hAnsi="Arial" w:cs="Arial"/>
          <w:lang w:eastAsia="es-CO"/>
        </w:rPr>
        <w:t>Todo lo anterior puede ser consultado en el siguiente link:</w:t>
      </w:r>
      <w:r w:rsidRPr="00AA6C30">
        <w:rPr>
          <w:rFonts w:ascii="Arial" w:hAnsi="Arial" w:cs="Arial"/>
          <w:lang w:val="es-CO" w:eastAsia="es-CO"/>
        </w:rPr>
        <w:t> </w:t>
      </w:r>
    </w:p>
    <w:p w14:paraId="4F5506AA" w14:textId="77777777" w:rsidR="00CC2665" w:rsidRDefault="00CC2665" w:rsidP="00AA6C30">
      <w:pPr>
        <w:jc w:val="both"/>
        <w:textAlignment w:val="baseline"/>
        <w:rPr>
          <w:rFonts w:ascii="Arial" w:hAnsi="Arial" w:cs="Arial"/>
          <w:lang w:val="es-CO" w:eastAsia="es-CO"/>
        </w:rPr>
      </w:pPr>
    </w:p>
    <w:p w14:paraId="325AD334" w14:textId="0E60AD6A" w:rsidR="00CC2665" w:rsidRDefault="007E1DDC" w:rsidP="00AA6C30">
      <w:pPr>
        <w:jc w:val="both"/>
        <w:textAlignment w:val="baseline"/>
        <w:rPr>
          <w:rFonts w:ascii="Arial" w:hAnsi="Arial" w:cs="Arial"/>
          <w:lang w:val="es-CO" w:eastAsia="es-CO"/>
        </w:rPr>
      </w:pPr>
      <w:hyperlink r:id="rId6" w:history="1">
        <w:r w:rsidR="00CC2665" w:rsidRPr="003744B9">
          <w:rPr>
            <w:rStyle w:val="Hipervnculo"/>
            <w:rFonts w:ascii="Arial" w:hAnsi="Arial" w:cs="Arial"/>
            <w:lang w:val="es-CO" w:eastAsia="es-CO"/>
          </w:rPr>
          <w:t>https://etbcsj-my.sharepoint.com/:f:/g/personal/audienciasj06admibe_cendoj_ramajudicial_gov_co/EllCTazIs0JCqFqFbwLSaAoBvM-sRA07HVIkjbXevYypxw</w:t>
        </w:r>
      </w:hyperlink>
      <w:r w:rsidR="00CC2665">
        <w:rPr>
          <w:rFonts w:ascii="Arial" w:hAnsi="Arial" w:cs="Arial"/>
          <w:lang w:val="es-CO" w:eastAsia="es-CO"/>
        </w:rPr>
        <w:t xml:space="preserve"> </w:t>
      </w:r>
    </w:p>
    <w:p w14:paraId="5868C25F" w14:textId="0BED86D8" w:rsidR="00AA6C30" w:rsidRPr="00AA6C30" w:rsidRDefault="00AA6C30" w:rsidP="00AA6C30">
      <w:pPr>
        <w:jc w:val="both"/>
        <w:textAlignment w:val="baseline"/>
        <w:rPr>
          <w:rFonts w:ascii="Segoe UI" w:hAnsi="Segoe UI" w:cs="Segoe UI"/>
          <w:sz w:val="18"/>
          <w:szCs w:val="18"/>
          <w:lang w:val="es-CO" w:eastAsia="es-CO"/>
        </w:rPr>
      </w:pPr>
      <w:r w:rsidRPr="00AA6C30">
        <w:rPr>
          <w:rFonts w:ascii="Arial" w:hAnsi="Arial" w:cs="Arial"/>
          <w:lang w:val="es-CO" w:eastAsia="es-CO"/>
        </w:rPr>
        <w:t> </w:t>
      </w:r>
    </w:p>
    <w:p w14:paraId="45903569" w14:textId="15C15E74" w:rsidR="00AA6C30" w:rsidRDefault="00AA6C30" w:rsidP="00AA6C30">
      <w:pPr>
        <w:spacing w:line="276" w:lineRule="auto"/>
        <w:jc w:val="both"/>
        <w:textAlignment w:val="baseline"/>
        <w:rPr>
          <w:rFonts w:ascii="Arial" w:hAnsi="Arial" w:cs="Arial"/>
          <w:lang w:eastAsia="es-CO"/>
        </w:rPr>
      </w:pPr>
      <w:r>
        <w:rPr>
          <w:rFonts w:ascii="Arial" w:hAnsi="Arial" w:cs="Arial"/>
          <w:lang w:eastAsia="es-CO"/>
        </w:rPr>
        <w:t xml:space="preserve">De otra parte, </w:t>
      </w:r>
      <w:r w:rsidRPr="00AA6C30">
        <w:rPr>
          <w:rFonts w:ascii="Arial" w:hAnsi="Arial" w:cs="Arial"/>
          <w:b/>
          <w:bCs/>
          <w:lang w:eastAsia="es-CO"/>
        </w:rPr>
        <w:t>requiérase</w:t>
      </w:r>
      <w:r>
        <w:rPr>
          <w:rFonts w:ascii="Arial" w:hAnsi="Arial" w:cs="Arial"/>
          <w:lang w:eastAsia="es-CO"/>
        </w:rPr>
        <w:t xml:space="preserve"> a la Sociedad Colombiana de Cardiología y cirugía Cardiovascular, </w:t>
      </w:r>
      <w:r w:rsidRPr="00AA6C30">
        <w:rPr>
          <w:rFonts w:ascii="Arial" w:hAnsi="Arial" w:cs="Arial"/>
          <w:lang w:eastAsia="es-CO"/>
        </w:rPr>
        <w:t>para que dentro del término de </w:t>
      </w:r>
      <w:r>
        <w:rPr>
          <w:rFonts w:ascii="Arial" w:hAnsi="Arial" w:cs="Arial"/>
          <w:lang w:eastAsia="es-CO"/>
        </w:rPr>
        <w:t xml:space="preserve">diez </w:t>
      </w:r>
      <w:r w:rsidRPr="00AA6C30">
        <w:rPr>
          <w:rFonts w:ascii="Arial" w:hAnsi="Arial" w:cs="Arial"/>
          <w:lang w:eastAsia="es-CO"/>
        </w:rPr>
        <w:t>(</w:t>
      </w:r>
      <w:r>
        <w:rPr>
          <w:rFonts w:ascii="Arial" w:hAnsi="Arial" w:cs="Arial"/>
          <w:lang w:eastAsia="es-CO"/>
        </w:rPr>
        <w:t>10</w:t>
      </w:r>
      <w:r w:rsidRPr="00AA6C30">
        <w:rPr>
          <w:rFonts w:ascii="Arial" w:hAnsi="Arial" w:cs="Arial"/>
          <w:lang w:eastAsia="es-CO"/>
        </w:rPr>
        <w:t>) días</w:t>
      </w:r>
      <w:r>
        <w:rPr>
          <w:rFonts w:ascii="Arial" w:hAnsi="Arial" w:cs="Arial"/>
          <w:lang w:eastAsia="es-CO"/>
        </w:rPr>
        <w:t>, en cumplimiento a lo ordenado en audiencia inicial,</w:t>
      </w:r>
      <w:r w:rsidRPr="00AA6C30">
        <w:rPr>
          <w:rFonts w:ascii="Arial" w:hAnsi="Arial" w:cs="Arial"/>
          <w:lang w:eastAsia="es-CO"/>
        </w:rPr>
        <w:t xml:space="preserve"> </w:t>
      </w:r>
      <w:r>
        <w:rPr>
          <w:rFonts w:ascii="Arial" w:hAnsi="Arial" w:cs="Arial"/>
          <w:lang w:eastAsia="es-CO"/>
        </w:rPr>
        <w:t xml:space="preserve">de respuesta </w:t>
      </w:r>
      <w:r w:rsidR="00CC2665">
        <w:rPr>
          <w:rFonts w:ascii="Arial" w:hAnsi="Arial" w:cs="Arial"/>
          <w:lang w:eastAsia="es-CO"/>
        </w:rPr>
        <w:t xml:space="preserve">a lo señalado en </w:t>
      </w:r>
      <w:r>
        <w:rPr>
          <w:rFonts w:ascii="Arial" w:hAnsi="Arial" w:cs="Arial"/>
          <w:lang w:eastAsia="es-CO"/>
        </w:rPr>
        <w:t>oficio No. 1043 del 23 de septiembre de 2020, y remita el dictamen</w:t>
      </w:r>
      <w:r w:rsidR="00CC2665">
        <w:rPr>
          <w:rFonts w:ascii="Arial" w:hAnsi="Arial" w:cs="Arial"/>
          <w:lang w:eastAsia="es-CO"/>
        </w:rPr>
        <w:t xml:space="preserve"> solicitado. </w:t>
      </w:r>
    </w:p>
    <w:p w14:paraId="36513BEB" w14:textId="65746D8D" w:rsidR="00CC2665" w:rsidRDefault="00CC2665" w:rsidP="00AA6C30">
      <w:pPr>
        <w:spacing w:line="276" w:lineRule="auto"/>
        <w:jc w:val="both"/>
        <w:textAlignment w:val="baseline"/>
        <w:rPr>
          <w:rFonts w:ascii="Arial" w:hAnsi="Arial" w:cs="Arial"/>
          <w:lang w:eastAsia="es-CO"/>
        </w:rPr>
      </w:pPr>
    </w:p>
    <w:p w14:paraId="3E9BA97E" w14:textId="32031D65" w:rsidR="00CC2665" w:rsidRDefault="00CC2665" w:rsidP="00AA6C30">
      <w:pPr>
        <w:spacing w:line="276" w:lineRule="auto"/>
        <w:jc w:val="both"/>
        <w:textAlignment w:val="baseline"/>
        <w:rPr>
          <w:rFonts w:ascii="Arial" w:hAnsi="Arial" w:cs="Arial"/>
          <w:lang w:eastAsia="es-CO"/>
        </w:rPr>
      </w:pPr>
      <w:r>
        <w:rPr>
          <w:rFonts w:ascii="Arial" w:hAnsi="Arial" w:cs="Arial"/>
          <w:lang w:eastAsia="es-CO"/>
        </w:rPr>
        <w:t xml:space="preserve">En igual sentido, acorde con lo solicitado por el Instituto de Medicina Legal y Ciencias Forenses para efectos de complementar el dictamen pericial requiérase a la parte actora para que allegue historia clínica de la atención prestada al señor José Oliver Serrano Céspedes en el Hospital Federico Lleras Acosta de Ibagué y en el Hospital San Rafael de el Espinal que incluya paraclínicos – Doppler de los vasos miembro inferior afectado. Cumplido lo anterior, remítase la documental al Instituto de Medicina Legal. </w:t>
      </w:r>
    </w:p>
    <w:p w14:paraId="276E6E79" w14:textId="6C25100A" w:rsidR="00A67B93" w:rsidRDefault="00A67B93" w:rsidP="008354C0">
      <w:pPr>
        <w:spacing w:line="276" w:lineRule="auto"/>
        <w:jc w:val="both"/>
        <w:textAlignment w:val="baseline"/>
        <w:rPr>
          <w:rFonts w:ascii="Arial" w:hAnsi="Arial" w:cs="Arial"/>
          <w:lang w:eastAsia="es-CO"/>
        </w:rPr>
      </w:pPr>
    </w:p>
    <w:p w14:paraId="64E53AA1" w14:textId="49071B03" w:rsidR="00A67B93" w:rsidRDefault="00A67B93" w:rsidP="008354C0">
      <w:pPr>
        <w:spacing w:line="276" w:lineRule="auto"/>
        <w:jc w:val="both"/>
        <w:textAlignment w:val="baseline"/>
        <w:rPr>
          <w:rFonts w:ascii="Arial" w:hAnsi="Arial" w:cs="Arial"/>
          <w:lang w:eastAsia="es-CO"/>
        </w:rPr>
      </w:pPr>
    </w:p>
    <w:p w14:paraId="30A42AD7" w14:textId="250C5166" w:rsidR="00A67B93" w:rsidRDefault="00A67B93" w:rsidP="008354C0">
      <w:pPr>
        <w:spacing w:line="276" w:lineRule="auto"/>
        <w:jc w:val="both"/>
        <w:textAlignment w:val="baseline"/>
        <w:rPr>
          <w:rFonts w:ascii="Arial" w:hAnsi="Arial" w:cs="Arial"/>
          <w:lang w:eastAsia="es-CO"/>
        </w:rPr>
      </w:pPr>
    </w:p>
    <w:p w14:paraId="649B80FB" w14:textId="3CB00F9A" w:rsidR="00A67B93" w:rsidRDefault="00A67B93" w:rsidP="008354C0">
      <w:pPr>
        <w:spacing w:line="276" w:lineRule="auto"/>
        <w:jc w:val="both"/>
        <w:textAlignment w:val="baseline"/>
        <w:rPr>
          <w:rFonts w:ascii="Arial" w:hAnsi="Arial" w:cs="Arial"/>
          <w:lang w:eastAsia="es-CO"/>
        </w:rPr>
      </w:pPr>
    </w:p>
    <w:p w14:paraId="4953486F" w14:textId="77777777" w:rsidR="00A67B93" w:rsidRDefault="00A67B93" w:rsidP="008354C0">
      <w:pPr>
        <w:spacing w:line="276" w:lineRule="auto"/>
        <w:jc w:val="both"/>
        <w:textAlignment w:val="baseline"/>
        <w:rPr>
          <w:rFonts w:ascii="Arial" w:hAnsi="Arial" w:cs="Arial"/>
          <w:lang w:eastAsia="es-CO"/>
        </w:rPr>
      </w:pPr>
    </w:p>
    <w:p w14:paraId="24BDDEA1" w14:textId="77777777" w:rsidR="008354C0" w:rsidRPr="005C4BB8" w:rsidRDefault="008354C0" w:rsidP="008354C0">
      <w:pPr>
        <w:spacing w:line="276" w:lineRule="auto"/>
        <w:jc w:val="both"/>
        <w:textAlignment w:val="baseline"/>
        <w:rPr>
          <w:rFonts w:ascii="Segoe UI" w:hAnsi="Segoe UI" w:cs="Segoe UI"/>
          <w:sz w:val="18"/>
          <w:szCs w:val="18"/>
          <w:lang w:val="es-CO" w:eastAsia="es-CO"/>
        </w:rPr>
      </w:pPr>
      <w:r w:rsidRPr="005C4BB8">
        <w:rPr>
          <w:rFonts w:ascii="Arial" w:hAnsi="Arial" w:cs="Arial"/>
          <w:lang w:eastAsia="es-CO"/>
        </w:rPr>
        <w:lastRenderedPageBreak/>
        <w:t>Toda documentación debe ser remitida al correo electrónico </w:t>
      </w:r>
      <w:hyperlink r:id="rId7" w:tgtFrame="_blank" w:history="1">
        <w:r w:rsidRPr="005C4BB8">
          <w:rPr>
            <w:rFonts w:ascii="Arial" w:hAnsi="Arial" w:cs="Arial"/>
            <w:color w:val="0000FF"/>
            <w:u w:val="single"/>
            <w:lang w:eastAsia="es-CO"/>
          </w:rPr>
          <w:t>adm06ibague@cendoj.ramajudicial.gov.co</w:t>
        </w:r>
      </w:hyperlink>
      <w:r w:rsidRPr="005C4BB8">
        <w:rPr>
          <w:rFonts w:ascii="Arial" w:hAnsi="Arial" w:cs="Arial"/>
          <w:lang w:eastAsia="es-CO"/>
        </w:rPr>
        <w:t>. </w:t>
      </w:r>
      <w:r w:rsidRPr="005C4BB8">
        <w:rPr>
          <w:rFonts w:ascii="Arial" w:hAnsi="Arial" w:cs="Arial"/>
          <w:lang w:val="es-CO" w:eastAsia="es-CO"/>
        </w:rPr>
        <w:t> </w:t>
      </w:r>
    </w:p>
    <w:p w14:paraId="37451E71" w14:textId="482309D6" w:rsidR="008354C0" w:rsidRPr="00A67B93" w:rsidRDefault="008354C0" w:rsidP="00A67B93">
      <w:pPr>
        <w:spacing w:line="276" w:lineRule="auto"/>
        <w:textAlignment w:val="baseline"/>
        <w:rPr>
          <w:rFonts w:ascii="Segoe UI" w:hAnsi="Segoe UI" w:cs="Segoe UI"/>
          <w:sz w:val="18"/>
          <w:szCs w:val="18"/>
          <w:lang w:val="es-CO" w:eastAsia="es-CO"/>
        </w:rPr>
      </w:pPr>
    </w:p>
    <w:p w14:paraId="163FA378" w14:textId="77777777" w:rsidR="00A67B93" w:rsidRPr="0002731A" w:rsidRDefault="00A67B93" w:rsidP="00A67B93">
      <w:pPr>
        <w:spacing w:line="288" w:lineRule="auto"/>
        <w:jc w:val="center"/>
        <w:rPr>
          <w:rFonts w:ascii="Arial" w:eastAsia="Arial Unicode MS" w:hAnsi="Arial" w:cs="Arial"/>
          <w:b/>
        </w:rPr>
      </w:pPr>
      <w:r w:rsidRPr="0002731A">
        <w:rPr>
          <w:rFonts w:ascii="Arial" w:eastAsia="Arial Unicode MS" w:hAnsi="Arial" w:cs="Arial"/>
          <w:b/>
        </w:rPr>
        <w:t>NOTIFÍQUESE Y CÚMPLASE</w:t>
      </w:r>
    </w:p>
    <w:p w14:paraId="226EEADE" w14:textId="77777777" w:rsidR="00A67B93" w:rsidRPr="0002731A" w:rsidRDefault="00A67B93" w:rsidP="00A67B93">
      <w:pPr>
        <w:spacing w:line="288" w:lineRule="auto"/>
        <w:jc w:val="center"/>
        <w:rPr>
          <w:rFonts w:ascii="Arial" w:eastAsia="Arial Unicode MS" w:hAnsi="Arial" w:cs="Arial"/>
          <w:b/>
        </w:rPr>
      </w:pPr>
      <w:r>
        <w:rPr>
          <w:noProof/>
        </w:rPr>
        <w:drawing>
          <wp:inline distT="0" distB="0" distL="0" distR="0" wp14:anchorId="71FFD6ED" wp14:editId="7EE53901">
            <wp:extent cx="2661285" cy="1565275"/>
            <wp:effectExtent l="0" t="0" r="5715" b="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1285" cy="156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509F0" w14:textId="77777777" w:rsidR="00A67B93" w:rsidRPr="0002731A" w:rsidRDefault="00A67B93" w:rsidP="00A67B93">
      <w:pPr>
        <w:jc w:val="center"/>
        <w:rPr>
          <w:rFonts w:ascii="Arial" w:eastAsia="Arial Unicode MS" w:hAnsi="Arial" w:cs="Arial"/>
          <w:b/>
        </w:rPr>
      </w:pPr>
      <w:r w:rsidRPr="0002731A">
        <w:rPr>
          <w:rFonts w:ascii="Arial" w:eastAsia="Arial Unicode MS" w:hAnsi="Arial" w:cs="Arial"/>
          <w:b/>
        </w:rPr>
        <w:t>JUANITA DEL PILAR MATIZ CIFUENTES</w:t>
      </w:r>
    </w:p>
    <w:p w14:paraId="51CAF402" w14:textId="77777777" w:rsidR="00A67B93" w:rsidRDefault="00A67B93" w:rsidP="00A67B93">
      <w:pPr>
        <w:spacing w:line="24" w:lineRule="atLeast"/>
        <w:jc w:val="center"/>
        <w:rPr>
          <w:rFonts w:ascii="Arial" w:eastAsia="Arial Unicode MS" w:hAnsi="Arial" w:cs="Arial"/>
          <w:b/>
        </w:rPr>
      </w:pPr>
      <w:r w:rsidRPr="004D3892">
        <w:rPr>
          <w:rFonts w:ascii="Arial" w:eastAsia="Arial Unicode MS" w:hAnsi="Arial" w:cs="Arial"/>
          <w:b/>
        </w:rPr>
        <w:t>JUEZ</w:t>
      </w:r>
    </w:p>
    <w:p w14:paraId="4956124C" w14:textId="18A1E7A0" w:rsidR="008354C0" w:rsidRDefault="008354C0" w:rsidP="008354C0">
      <w:pPr>
        <w:spacing w:line="288" w:lineRule="auto"/>
        <w:ind w:right="49"/>
        <w:jc w:val="center"/>
      </w:pPr>
    </w:p>
    <w:p w14:paraId="0608D6BD" w14:textId="77777777" w:rsidR="008354C0" w:rsidRDefault="008354C0" w:rsidP="008354C0">
      <w:pPr>
        <w:jc w:val="both"/>
        <w:rPr>
          <w:rFonts w:ascii="Arial" w:hAnsi="Arial" w:cs="Arial"/>
        </w:rPr>
      </w:pPr>
    </w:p>
    <w:p w14:paraId="1C22BE12" w14:textId="77777777" w:rsidR="008354C0" w:rsidRDefault="008354C0" w:rsidP="008354C0">
      <w:pPr>
        <w:jc w:val="both"/>
        <w:rPr>
          <w:rFonts w:ascii="Arial" w:hAnsi="Arial" w:cs="Arial"/>
        </w:rPr>
      </w:pPr>
    </w:p>
    <w:p w14:paraId="7BE26EDC" w14:textId="77777777" w:rsidR="008354C0" w:rsidRDefault="008354C0" w:rsidP="008354C0">
      <w:pPr>
        <w:jc w:val="both"/>
        <w:rPr>
          <w:rFonts w:ascii="Arial" w:hAnsi="Arial" w:cs="Arial"/>
        </w:rPr>
      </w:pPr>
    </w:p>
    <w:p w14:paraId="38C3E236" w14:textId="77777777" w:rsidR="008354C0" w:rsidRPr="00980C48" w:rsidRDefault="008354C0" w:rsidP="008354C0">
      <w:pPr>
        <w:spacing w:line="288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FE8349" wp14:editId="2EFF59CB">
                <wp:simplePos x="0" y="0"/>
                <wp:positionH relativeFrom="margin">
                  <wp:posOffset>1305560</wp:posOffset>
                </wp:positionH>
                <wp:positionV relativeFrom="paragraph">
                  <wp:posOffset>131445</wp:posOffset>
                </wp:positionV>
                <wp:extent cx="3025140" cy="1848485"/>
                <wp:effectExtent l="0" t="0" r="3810" b="0"/>
                <wp:wrapNone/>
                <wp:docPr id="4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5140" cy="1848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5BD47" w14:textId="77777777" w:rsidR="008354C0" w:rsidRDefault="008354C0" w:rsidP="008354C0">
                            <w:pPr>
                              <w:spacing w:line="312" w:lineRule="auto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</w:p>
                          <w:p w14:paraId="21EB29A2" w14:textId="540CC83B" w:rsidR="008354C0" w:rsidRPr="00D10A59" w:rsidRDefault="008354C0" w:rsidP="008354C0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 w:rsidRPr="00D10A59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</w:t>
                            </w:r>
                            <w:r w:rsidR="00A67B93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L CIRCUITO DE</w:t>
                            </w:r>
                            <w:r w:rsidRPr="00D10A59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 IBAGUÉ</w:t>
                            </w:r>
                          </w:p>
                          <w:p w14:paraId="55A8E159" w14:textId="77777777" w:rsidR="008354C0" w:rsidRPr="00D10A59" w:rsidRDefault="008354C0" w:rsidP="008354C0">
                            <w:pPr>
                              <w:spacing w:line="312" w:lineRule="auto"/>
                              <w:jc w:val="center"/>
                              <w:rPr>
                                <w:rFonts w:cs="Arial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4ADA07B2" w14:textId="1A52813A" w:rsidR="008354C0" w:rsidRPr="00D10A59" w:rsidRDefault="008354C0" w:rsidP="008354C0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 w:rsidRPr="00D10A59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 xml:space="preserve"> No. 00</w:t>
                            </w:r>
                            <w:r w:rsidR="00A67B93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8</w:t>
                            </w:r>
                            <w:r w:rsidRPr="00D10A59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14:paraId="296614E0" w14:textId="77777777" w:rsidR="008354C0" w:rsidRPr="00D10A59" w:rsidRDefault="007E1DDC" w:rsidP="008354C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9" w:history="1">
                              <w:r w:rsidR="008354C0" w:rsidRPr="00D10A59">
                                <w:rPr>
                                  <w:color w:val="0000FF"/>
                                  <w:sz w:val="16"/>
                                  <w:szCs w:val="16"/>
                                  <w:u w:val="single"/>
                                </w:rPr>
                                <w:t>https://www.ramajudicial.gov.co/web/juzgado-06-administrativo-de-ibague/296</w:t>
                              </w:r>
                            </w:hyperlink>
                          </w:p>
                          <w:p w14:paraId="4C3BADB7" w14:textId="77777777" w:rsidR="008354C0" w:rsidRPr="00D10A59" w:rsidRDefault="008354C0" w:rsidP="008354C0">
                            <w:pPr>
                              <w:jc w:val="center"/>
                              <w:rPr>
                                <w:rFonts w:cs="Arial"/>
                                <w:sz w:val="13"/>
                                <w:szCs w:val="13"/>
                              </w:rPr>
                            </w:pPr>
                          </w:p>
                          <w:p w14:paraId="2884253E" w14:textId="2FAC3CF7" w:rsidR="008354C0" w:rsidRPr="00D10A59" w:rsidRDefault="008354C0" w:rsidP="008354C0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 w:rsidRPr="0078580A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CC2665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19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Pr="0078580A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de </w:t>
                            </w:r>
                            <w:r w:rsidR="00CC2665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febrero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</w:t>
                            </w:r>
                            <w:r w:rsidRPr="00D10A59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e 20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21</w:t>
                            </w:r>
                            <w:r w:rsidRPr="00D10A59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</w:t>
                            </w:r>
                            <w:r w:rsidRPr="00D10A59"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14:paraId="7095743E" w14:textId="77777777" w:rsidR="008354C0" w:rsidRDefault="008354C0" w:rsidP="008354C0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30995B9F" w14:textId="77777777" w:rsidR="008354C0" w:rsidRDefault="008354C0" w:rsidP="008354C0">
                            <w:pPr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065CA839" w14:textId="77777777" w:rsidR="008354C0" w:rsidRPr="00D10A59" w:rsidRDefault="008354C0" w:rsidP="008354C0">
                            <w:pPr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 w:rsidRPr="00D10A59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MONICA ADRIANA TRUJILLO SÁNCHEZ</w:t>
                            </w:r>
                          </w:p>
                          <w:p w14:paraId="2BAE54CC" w14:textId="77777777" w:rsidR="008354C0" w:rsidRPr="00EB2744" w:rsidRDefault="008354C0" w:rsidP="008354C0">
                            <w:pPr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  <w:r w:rsidRPr="00D10A59"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FE8349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102.8pt;margin-top:10.35pt;width:238.2pt;height:145.5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" strokeweight="1.5pt">
                <v:stroke r:id="rId10" o:title="" filltype="pattern"/>
                <v:textbox>
                  <w:txbxContent>
                    <w:p w14:paraId="4A75BD47" w14:textId="77777777" w:rsidR="008354C0" w:rsidRDefault="008354C0" w:rsidP="008354C0">
                      <w:pPr>
                        <w:spacing w:line="312" w:lineRule="auto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</w:p>
                    <w:p w14:paraId="21EB29A2" w14:textId="540CC83B" w:rsidR="008354C0" w:rsidRPr="00D10A59" w:rsidRDefault="008354C0" w:rsidP="008354C0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 w:rsidRPr="00D10A59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</w:t>
                      </w:r>
                      <w:r w:rsidR="00A67B93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L CIRCUITO DE</w:t>
                      </w:r>
                      <w:r w:rsidRPr="00D10A59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 IBAGUÉ</w:t>
                      </w:r>
                    </w:p>
                    <w:p w14:paraId="55A8E159" w14:textId="77777777" w:rsidR="008354C0" w:rsidRPr="00D10A59" w:rsidRDefault="008354C0" w:rsidP="008354C0">
                      <w:pPr>
                        <w:spacing w:line="312" w:lineRule="auto"/>
                        <w:jc w:val="center"/>
                        <w:rPr>
                          <w:rFonts w:cs="Arial"/>
                          <w:b/>
                          <w:sz w:val="13"/>
                          <w:szCs w:val="13"/>
                        </w:rPr>
                      </w:pPr>
                    </w:p>
                    <w:p w14:paraId="4ADA07B2" w14:textId="1A52813A" w:rsidR="008354C0" w:rsidRPr="00D10A59" w:rsidRDefault="008354C0" w:rsidP="008354C0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 w:rsidRPr="00D10A59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 xml:space="preserve"> No. 00</w:t>
                      </w:r>
                      <w:r w:rsidR="00A67B93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8</w:t>
                      </w:r>
                      <w:r w:rsidRPr="00D10A59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14:paraId="296614E0" w14:textId="77777777" w:rsidR="008354C0" w:rsidRPr="00D10A59" w:rsidRDefault="007E1DDC" w:rsidP="008354C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11" w:history="1">
                        <w:r w:rsidR="008354C0" w:rsidRPr="00D10A59">
                          <w:rPr>
                            <w:color w:val="0000FF"/>
                            <w:sz w:val="16"/>
                            <w:szCs w:val="16"/>
                            <w:u w:val="single"/>
                          </w:rPr>
                          <w:t>https://www.ramajudicial.gov.co/web/juzgado-06-administrativo-de-ibague/296</w:t>
                        </w:r>
                      </w:hyperlink>
                    </w:p>
                    <w:p w14:paraId="4C3BADB7" w14:textId="77777777" w:rsidR="008354C0" w:rsidRPr="00D10A59" w:rsidRDefault="008354C0" w:rsidP="008354C0">
                      <w:pPr>
                        <w:jc w:val="center"/>
                        <w:rPr>
                          <w:rFonts w:cs="Arial"/>
                          <w:sz w:val="13"/>
                          <w:szCs w:val="13"/>
                        </w:rPr>
                      </w:pPr>
                    </w:p>
                    <w:p w14:paraId="2884253E" w14:textId="2FAC3CF7" w:rsidR="008354C0" w:rsidRPr="00D10A59" w:rsidRDefault="008354C0" w:rsidP="008354C0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 w:rsidRPr="0078580A"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CC2665">
                        <w:rPr>
                          <w:rFonts w:ascii="Kartika" w:hAnsi="Kartika" w:cs="Kartika"/>
                          <w:sz w:val="13"/>
                          <w:szCs w:val="13"/>
                        </w:rPr>
                        <w:t>19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 </w:t>
                      </w:r>
                      <w:r w:rsidRPr="0078580A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de </w:t>
                      </w:r>
                      <w:r w:rsidR="00CC2665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febrero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</w:t>
                      </w:r>
                      <w:r w:rsidRPr="00D10A59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e 20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21</w:t>
                      </w:r>
                      <w:r w:rsidRPr="00D10A59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</w:t>
                      </w:r>
                      <w:r w:rsidRPr="00D10A59"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14:paraId="7095743E" w14:textId="77777777" w:rsidR="008354C0" w:rsidRDefault="008354C0" w:rsidP="008354C0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14:paraId="30995B9F" w14:textId="77777777" w:rsidR="008354C0" w:rsidRDefault="008354C0" w:rsidP="008354C0">
                      <w:pPr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14:paraId="065CA839" w14:textId="77777777" w:rsidR="008354C0" w:rsidRPr="00D10A59" w:rsidRDefault="008354C0" w:rsidP="008354C0">
                      <w:pPr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 w:rsidRPr="00D10A59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MONICA ADRIANA TRUJILLO SÁNCHEZ</w:t>
                      </w:r>
                    </w:p>
                    <w:p w14:paraId="2BAE54CC" w14:textId="77777777" w:rsidR="008354C0" w:rsidRPr="00EB2744" w:rsidRDefault="008354C0" w:rsidP="008354C0">
                      <w:pPr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  <w:r w:rsidRPr="00D10A59"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eastAsia="Arial Unicode MS" w:hAnsi="Arial" w:cs="Arial"/>
          <w:sz w:val="16"/>
          <w:szCs w:val="16"/>
        </w:rPr>
        <w:t>MMTL</w:t>
      </w:r>
      <w:r w:rsidRPr="00980C48">
        <w:rPr>
          <w:rFonts w:ascii="Constantia" w:eastAsia="Arial Unicode MS" w:hAnsi="Constantia" w:cs="Arial Unicode MS"/>
          <w:b/>
        </w:rPr>
        <w:tab/>
      </w:r>
    </w:p>
    <w:p w14:paraId="4DCA07DC" w14:textId="77777777" w:rsidR="008354C0" w:rsidRPr="00980C48" w:rsidRDefault="008354C0" w:rsidP="008354C0">
      <w:pPr>
        <w:spacing w:line="288" w:lineRule="auto"/>
      </w:pPr>
    </w:p>
    <w:p w14:paraId="5A9C5F62" w14:textId="77777777" w:rsidR="008354C0" w:rsidRPr="00980C48" w:rsidRDefault="008354C0" w:rsidP="008354C0">
      <w:pPr>
        <w:spacing w:line="288" w:lineRule="auto"/>
      </w:pPr>
    </w:p>
    <w:p w14:paraId="3C0411FC" w14:textId="77777777" w:rsidR="008354C0" w:rsidRPr="00980C48" w:rsidRDefault="008354C0" w:rsidP="008354C0">
      <w:pPr>
        <w:spacing w:line="288" w:lineRule="auto"/>
      </w:pPr>
    </w:p>
    <w:p w14:paraId="0332D328" w14:textId="77777777" w:rsidR="008354C0" w:rsidRDefault="008354C0" w:rsidP="008354C0"/>
    <w:p w14:paraId="4FDB5A81" w14:textId="77777777" w:rsidR="008354C0" w:rsidRDefault="008354C0" w:rsidP="008354C0"/>
    <w:p w14:paraId="2D2BF0D1" w14:textId="77777777" w:rsidR="008354C0" w:rsidRPr="0073169A" w:rsidRDefault="008354C0" w:rsidP="008354C0"/>
    <w:p w14:paraId="09C24644" w14:textId="77777777" w:rsidR="008354C0" w:rsidRDefault="008354C0" w:rsidP="008354C0"/>
    <w:p w14:paraId="7D0E44FD" w14:textId="77777777" w:rsidR="008354C0" w:rsidRDefault="008354C0" w:rsidP="008354C0"/>
    <w:p w14:paraId="27799725" w14:textId="77777777" w:rsidR="008354C0" w:rsidRDefault="008354C0" w:rsidP="008354C0"/>
    <w:p w14:paraId="7EA83C61" w14:textId="77777777" w:rsidR="008354C0" w:rsidRPr="00CB1135" w:rsidRDefault="008354C0" w:rsidP="008354C0">
      <w:pPr>
        <w:overflowPunct w:val="0"/>
        <w:autoSpaceDE w:val="0"/>
        <w:autoSpaceDN w:val="0"/>
        <w:adjustRightInd w:val="0"/>
        <w:spacing w:line="288" w:lineRule="auto"/>
        <w:jc w:val="center"/>
        <w:rPr>
          <w:rFonts w:ascii="Arial" w:eastAsia="Arial Unicode MS" w:hAnsi="Arial" w:cs="Arial"/>
        </w:rPr>
      </w:pPr>
    </w:p>
    <w:p w14:paraId="1721628E" w14:textId="77777777" w:rsidR="008354C0" w:rsidRPr="00CB1135" w:rsidRDefault="008354C0" w:rsidP="008354C0">
      <w:pPr>
        <w:overflowPunct w:val="0"/>
        <w:autoSpaceDE w:val="0"/>
        <w:autoSpaceDN w:val="0"/>
        <w:adjustRightInd w:val="0"/>
        <w:spacing w:line="288" w:lineRule="auto"/>
        <w:rPr>
          <w:rFonts w:ascii="Arial" w:hAnsi="Arial" w:cs="Arial"/>
        </w:rPr>
      </w:pPr>
    </w:p>
    <w:p w14:paraId="76CEAB3D" w14:textId="77777777" w:rsidR="008354C0" w:rsidRPr="00CB1135" w:rsidRDefault="008354C0" w:rsidP="008354C0">
      <w:pPr>
        <w:tabs>
          <w:tab w:val="left" w:pos="0"/>
        </w:tabs>
        <w:overflowPunct w:val="0"/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</w:rPr>
      </w:pPr>
      <w:r w:rsidRPr="00CB1135">
        <w:rPr>
          <w:rFonts w:ascii="Arial" w:eastAsia="Arial Unicode MS" w:hAnsi="Arial" w:cs="Arial"/>
          <w:b/>
        </w:rPr>
        <w:tab/>
      </w:r>
    </w:p>
    <w:p w14:paraId="718C3234" w14:textId="77777777" w:rsidR="008354C0" w:rsidRPr="00CB1135" w:rsidRDefault="008354C0" w:rsidP="008354C0"/>
    <w:p w14:paraId="2A6ED639" w14:textId="77777777" w:rsidR="008354C0" w:rsidRDefault="008354C0" w:rsidP="008354C0"/>
    <w:p w14:paraId="791D20BF" w14:textId="77777777" w:rsidR="008354C0" w:rsidRDefault="008354C0" w:rsidP="008354C0"/>
    <w:p w14:paraId="6D7E29A2" w14:textId="77777777" w:rsidR="008354C0" w:rsidRDefault="008354C0" w:rsidP="008354C0"/>
    <w:p w14:paraId="1C101B92" w14:textId="77777777" w:rsidR="008354C0" w:rsidRDefault="008354C0" w:rsidP="008354C0"/>
    <w:p w14:paraId="5C5C39AE" w14:textId="77777777" w:rsidR="002A2C84" w:rsidRDefault="002A2C84"/>
    <w:sectPr w:rsidR="002A2C84" w:rsidSect="00DD2F1D">
      <w:headerReference w:type="default" r:id="rId12"/>
      <w:footerReference w:type="default" r:id="rId13"/>
      <w:headerReference w:type="first" r:id="rId14"/>
      <w:pgSz w:w="12242" w:h="18722" w:code="14"/>
      <w:pgMar w:top="1701" w:right="1701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5247F" w14:textId="77777777" w:rsidR="007E1DDC" w:rsidRDefault="007E1DDC">
      <w:r>
        <w:separator/>
      </w:r>
    </w:p>
  </w:endnote>
  <w:endnote w:type="continuationSeparator" w:id="0">
    <w:p w14:paraId="35118045" w14:textId="77777777" w:rsidR="007E1DDC" w:rsidRDefault="007E1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9D68B" w14:textId="77777777" w:rsidR="00E85BD1" w:rsidRPr="005162AB" w:rsidRDefault="007E1DDC" w:rsidP="00E85BD1">
    <w:pPr>
      <w:pStyle w:val="Piedepgin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C51FB" w14:textId="77777777" w:rsidR="007E1DDC" w:rsidRDefault="007E1DDC">
      <w:r>
        <w:separator/>
      </w:r>
    </w:p>
  </w:footnote>
  <w:footnote w:type="continuationSeparator" w:id="0">
    <w:p w14:paraId="3A0B1BD5" w14:textId="77777777" w:rsidR="007E1DDC" w:rsidRDefault="007E1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48529" w14:textId="1990F635" w:rsidR="00870498" w:rsidRDefault="00A67B93" w:rsidP="00A67B93">
    <w:pPr>
      <w:pStyle w:val="Encabezado"/>
      <w:jc w:val="right"/>
      <w:rPr>
        <w:sz w:val="16"/>
        <w:szCs w:val="16"/>
      </w:rPr>
    </w:pPr>
    <w:r>
      <w:rPr>
        <w:sz w:val="16"/>
        <w:szCs w:val="16"/>
      </w:rPr>
      <w:t>RAD. 73001-33-33-006-2019-00187-00</w:t>
    </w:r>
  </w:p>
  <w:p w14:paraId="69421070" w14:textId="4C9EDE8D" w:rsidR="00A67B93" w:rsidRDefault="00A67B93" w:rsidP="00A67B93">
    <w:pPr>
      <w:pStyle w:val="Encabezado"/>
      <w:jc w:val="right"/>
      <w:rPr>
        <w:sz w:val="16"/>
        <w:szCs w:val="16"/>
      </w:rPr>
    </w:pPr>
    <w:r>
      <w:rPr>
        <w:sz w:val="16"/>
        <w:szCs w:val="16"/>
      </w:rPr>
      <w:t>Pone en conocimiento y requiere</w:t>
    </w:r>
  </w:p>
  <w:p w14:paraId="3B8772B1" w14:textId="77777777" w:rsidR="00A67B93" w:rsidRDefault="00A67B93" w:rsidP="00E437F1">
    <w:pPr>
      <w:pStyle w:val="Encabezado"/>
      <w:jc w:val="center"/>
      <w:rPr>
        <w:sz w:val="16"/>
        <w:szCs w:val="16"/>
      </w:rPr>
    </w:pPr>
  </w:p>
  <w:p w14:paraId="35152327" w14:textId="77777777" w:rsidR="008E38EA" w:rsidRPr="008E38EA" w:rsidRDefault="007E1DDC" w:rsidP="00E437F1">
    <w:pPr>
      <w:pStyle w:val="Encabezado"/>
      <w:jc w:val="cent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A7AA2" w14:textId="77777777" w:rsidR="00F61842" w:rsidRDefault="00CC2665" w:rsidP="00F6184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val="es-CO" w:eastAsia="es-CO"/>
      </w:rPr>
      <w:drawing>
        <wp:inline distT="0" distB="0" distL="0" distR="0" wp14:anchorId="282A6FF4" wp14:editId="7F15A49A">
          <wp:extent cx="3276600" cy="1038225"/>
          <wp:effectExtent l="0" t="0" r="0" b="952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660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BF54B8" w14:textId="77777777" w:rsidR="00F61842" w:rsidRDefault="00CC2665" w:rsidP="00F61842">
    <w:pPr>
      <w:spacing w:line="276" w:lineRule="auto"/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iCs/>
        <w:szCs w:val="28"/>
      </w:rPr>
      <w:t>JUZGADO SEXTO ADMINISTRATIVO DEL CIRCUITO DE IBAGUÉ</w:t>
    </w:r>
  </w:p>
  <w:p w14:paraId="5721F5B4" w14:textId="77777777" w:rsidR="00F61842" w:rsidRDefault="007E1DD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4C0"/>
    <w:rsid w:val="001427AB"/>
    <w:rsid w:val="00175CFC"/>
    <w:rsid w:val="002A2C84"/>
    <w:rsid w:val="00406BE7"/>
    <w:rsid w:val="007E1DDC"/>
    <w:rsid w:val="008354C0"/>
    <w:rsid w:val="00A67B93"/>
    <w:rsid w:val="00AA6C30"/>
    <w:rsid w:val="00CC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92F85"/>
  <w15:chartTrackingRefBased/>
  <w15:docId w15:val="{687EF713-4856-466D-9EAA-B7449E9C3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5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8354C0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354C0"/>
  </w:style>
  <w:style w:type="paragraph" w:styleId="Encabezado">
    <w:name w:val="header"/>
    <w:basedOn w:val="Normal"/>
    <w:link w:val="EncabezadoCar"/>
    <w:uiPriority w:val="99"/>
    <w:unhideWhenUsed/>
    <w:rsid w:val="008354C0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354C0"/>
  </w:style>
  <w:style w:type="paragraph" w:customStyle="1" w:styleId="paragraph">
    <w:name w:val="paragraph"/>
    <w:basedOn w:val="Normal"/>
    <w:rsid w:val="008354C0"/>
    <w:pPr>
      <w:spacing w:before="100" w:beforeAutospacing="1" w:after="100" w:afterAutospacing="1"/>
    </w:pPr>
    <w:rPr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8354C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427AB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AA6C30"/>
  </w:style>
  <w:style w:type="character" w:customStyle="1" w:styleId="eop">
    <w:name w:val="eop"/>
    <w:basedOn w:val="Fuentedeprrafopredeter"/>
    <w:rsid w:val="00AA6C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5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1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adm06ibague@cendoj.ramajudicial.gov.co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tbcsj-my.sharepoint.com/:f:/g/personal/audienciasj06admibe_cendoj_ramajudicial_gov_co/EllCTazIs0JCqFqFbwLSaAoBvM-sRA07HVIkjbXevYypxw" TargetMode="External"/><Relationship Id="rId11" Type="http://schemas.openxmlformats.org/officeDocument/2006/relationships/hyperlink" Target="https://www.ramajudicial.gov.co/web/juzgado-06-administrativo-de-ibague/296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2.gif"/><Relationship Id="rId4" Type="http://schemas.openxmlformats.org/officeDocument/2006/relationships/footnotes" Target="footnotes.xml"/><Relationship Id="rId9" Type="http://schemas.openxmlformats.org/officeDocument/2006/relationships/hyperlink" Target="https://www.ramajudicial.gov.co/web/juzgado-06-administrativo-de-ibague/296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Margarita Torres Lozano</dc:creator>
  <cp:keywords/>
  <dc:description/>
  <cp:lastModifiedBy>Juez Juzgado 6o Administrativo</cp:lastModifiedBy>
  <cp:revision>2</cp:revision>
  <dcterms:created xsi:type="dcterms:W3CDTF">2021-02-17T16:24:00Z</dcterms:created>
  <dcterms:modified xsi:type="dcterms:W3CDTF">2021-02-17T16:24:00Z</dcterms:modified>
</cp:coreProperties>
</file>